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BA4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A8D4CF" wp14:editId="44F8A7C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61F9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C56D4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6CF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587C8" w14:textId="798EABD7" w:rsidR="00000000" w:rsidRDefault="009B1256">
            <w:pPr>
              <w:rPr>
                <w:rFonts w:eastAsia="Times New Roman"/>
              </w:rPr>
            </w:pPr>
            <w:r>
              <w:rPr>
                <w:rStyle w:val="Forte"/>
              </w:rPr>
              <w:t>14/11/2025</w:t>
            </w:r>
          </w:p>
        </w:tc>
      </w:tr>
    </w:tbl>
    <w:p w14:paraId="1A34718E" w14:textId="77777777" w:rsidR="00000000" w:rsidRDefault="00000000">
      <w:pPr>
        <w:pStyle w:val="NormalWeb"/>
      </w:pPr>
      <w:bookmarkStart w:id="0" w:name="_Hlk213916220"/>
      <w:r>
        <w:rPr>
          <w:rStyle w:val="Forte"/>
        </w:rPr>
        <w:t>GOVERNO DO ESTADO DE SÃO PAULO</w:t>
      </w:r>
    </w:p>
    <w:p w14:paraId="68F511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9C0FF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1D5451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42387C3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C03480B" w14:textId="77777777" w:rsidR="00000000" w:rsidRDefault="00000000">
      <w:pPr>
        <w:pStyle w:val="NormalWeb"/>
      </w:pPr>
      <w:r>
        <w:rPr>
          <w:rStyle w:val="Forte"/>
        </w:rPr>
        <w:t>EDITAL Nº 030/38/2025 – PROCESSO Nº 136.00143022/2025–11</w:t>
      </w:r>
    </w:p>
    <w:p w14:paraId="74EF889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457E458" w14:textId="77777777" w:rsidR="00000000" w:rsidRDefault="00000000">
      <w:pPr>
        <w:pStyle w:val="NormalWeb"/>
      </w:pPr>
      <w:r>
        <w:t>O Superintendente da ESCOLA TÉCNICA ESTADUAL ANTONIO DE PÁDUA CARDOSO, da cidade de BATATAIS,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ADFD59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810EE19" w14:textId="77777777" w:rsidR="00000000" w:rsidRDefault="00000000">
      <w:pPr>
        <w:pStyle w:val="NormalWeb"/>
      </w:pPr>
      <w:r>
        <w:t> </w:t>
      </w:r>
    </w:p>
    <w:p w14:paraId="1C8B076E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1CA8D257" w14:textId="77777777" w:rsidR="00000000" w:rsidRDefault="00000000">
      <w:pPr>
        <w:pStyle w:val="NormalWeb"/>
      </w:pPr>
      <w:r>
        <w:t>3457 – QUÍMICA ORGÂNICA EM BIOTECNOLOGIA(BIOTECNOLOGIA)</w:t>
      </w:r>
    </w:p>
    <w:p w14:paraId="139A231C" w14:textId="77777777" w:rsidR="00000000" w:rsidRDefault="00000000">
      <w:pPr>
        <w:pStyle w:val="NormalWeb"/>
      </w:pPr>
      <w:r>
        <w:t> </w:t>
      </w:r>
    </w:p>
    <w:p w14:paraId="1B4191EF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PAULA GONÇALVES FENGA / 232258818 / 13870795816 / 65,00; </w:t>
      </w:r>
      <w:r>
        <w:br/>
        <w:t xml:space="preserve">10 / ANA CAROLINA PEREIRA / 459729913 / 31308065809 / 49,25; </w:t>
      </w:r>
      <w:r>
        <w:br/>
        <w:t xml:space="preserve">1 / TATIANE APARECIDA BUZANELLO JANKU / 47401099–5 / 39550793842 / 27,25; </w:t>
      </w:r>
      <w:r>
        <w:br/>
        <w:t xml:space="preserve">9 / JESSE DONIZETI DA SILVA / 48.901.980–8 / 41430677813 / 20,50; </w:t>
      </w:r>
      <w:r>
        <w:br/>
        <w:t xml:space="preserve">5 / PEDRO AUGUSTO INVERNIZZI SPONCHIADO / 45.507.470–7 / 37672405802 / 16,00; </w:t>
      </w:r>
      <w:r>
        <w:br/>
        <w:t xml:space="preserve">6 / IVAN RODRIGUES MARANHO SEVERO / 40962832–3 / 34447908808 / 13,00; </w:t>
      </w:r>
      <w:r>
        <w:br/>
        <w:t xml:space="preserve">7 / LAÍS TAGUCHI POSSARI / 45.376.561–0 / 42345035846 / 13,00; </w:t>
      </w:r>
      <w:r>
        <w:br/>
        <w:t xml:space="preserve">8 / LUIZ GABRIEL SOUZA MENCUCINI / 562587548 / 45269692813 / 7,00; </w:t>
      </w:r>
      <w:r>
        <w:br/>
        <w:t xml:space="preserve">2 / EDUARDO FRANCÉ BENEDITO / 496160382 / 33837222870 / 5,00; </w:t>
      </w:r>
      <w:r>
        <w:br/>
        <w:t xml:space="preserve">4 / VICTORIA CARIBÉ DE CARVALHO / 583728212 / 48072863827 / 5,00; </w:t>
      </w:r>
    </w:p>
    <w:p w14:paraId="3D885078" w14:textId="77777777" w:rsidR="00000000" w:rsidRDefault="00000000">
      <w:pPr>
        <w:pStyle w:val="NormalWeb"/>
      </w:pPr>
      <w:r>
        <w:t> </w:t>
      </w:r>
    </w:p>
    <w:p w14:paraId="3183F2D9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E082DD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AD3AE7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ANTONIO DE PÁDUA CARDOSO</w:t>
      </w:r>
    </w:p>
    <w:p w14:paraId="75D8830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ARTHUR LOPES DE OLIVEIRA Nº 1087 </w:t>
      </w:r>
      <w:r>
        <w:br/>
        <w:t>BAIRRO: SANTO ANTÔNIO – CEP: 14300000 – CIDADE: BATATAIS</w:t>
      </w:r>
    </w:p>
    <w:p w14:paraId="0E28DE5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02/12/2025</w:t>
      </w:r>
    </w:p>
    <w:p w14:paraId="50E7A92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6251BB79" w14:textId="56E9CE5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CA4FB5">
        <w:t xml:space="preserve"> minutos </w:t>
      </w:r>
    </w:p>
    <w:p w14:paraId="7491FD86" w14:textId="77777777" w:rsidR="00000000" w:rsidRDefault="00000000">
      <w:pPr>
        <w:pStyle w:val="NormalWeb"/>
      </w:pPr>
      <w:r>
        <w:t> </w:t>
      </w:r>
    </w:p>
    <w:p w14:paraId="1FB8057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1B5EBB5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B208446" w14:textId="77777777" w:rsidR="00000000" w:rsidRDefault="00000000">
      <w:pPr>
        <w:pStyle w:val="NormalWeb"/>
      </w:pPr>
      <w:r>
        <w:t xml:space="preserve">1. – Elementos </w:t>
      </w:r>
      <w:proofErr w:type="spellStart"/>
      <w:r>
        <w:t>organógenos</w:t>
      </w:r>
      <w:proofErr w:type="spellEnd"/>
      <w:r>
        <w:t>;</w:t>
      </w:r>
    </w:p>
    <w:p w14:paraId="597F65A4" w14:textId="77777777" w:rsidR="00000000" w:rsidRDefault="00000000">
      <w:pPr>
        <w:pStyle w:val="NormalWeb"/>
      </w:pPr>
      <w:r>
        <w:t>2. – Aminoácidos;</w:t>
      </w:r>
    </w:p>
    <w:p w14:paraId="076B3A4B" w14:textId="77777777" w:rsidR="00000000" w:rsidRDefault="00000000">
      <w:pPr>
        <w:pStyle w:val="NormalWeb"/>
      </w:pPr>
      <w:r>
        <w:t>3. – Isomeria espacial: geométrica;</w:t>
      </w:r>
    </w:p>
    <w:p w14:paraId="37A8106F" w14:textId="77777777" w:rsidR="00000000" w:rsidRDefault="00000000">
      <w:pPr>
        <w:pStyle w:val="NormalWeb"/>
      </w:pPr>
      <w:r>
        <w:t> </w:t>
      </w:r>
    </w:p>
    <w:p w14:paraId="458B4D3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C1DF71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49E265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230EB42" w14:textId="5BBE441B" w:rsidR="009B1256" w:rsidRDefault="00000000" w:rsidP="009B125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292B6AB1" w14:textId="12506C09" w:rsidR="00BA70F7" w:rsidRDefault="00BA70F7">
      <w:pPr>
        <w:pStyle w:val="NormalWeb"/>
      </w:pPr>
    </w:p>
    <w:sectPr w:rsidR="00BA70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B5"/>
    <w:rsid w:val="009B1256"/>
    <w:rsid w:val="00BA70F7"/>
    <w:rsid w:val="00CA4FB5"/>
    <w:rsid w:val="00D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376A0"/>
  <w15:chartTrackingRefBased/>
  <w15:docId w15:val="{BCD8143D-8D6D-4086-942F-4AE016BD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2025-11-13T11:49:00Z</dcterms:created>
  <dcterms:modified xsi:type="dcterms:W3CDTF">2025-11-13T11:50:00Z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2025-11-13T11:50:11Z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00352f02-12d0-4aac-904f-10f58f288944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